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A8BC" w14:textId="77777777" w:rsidR="00AC532D" w:rsidRPr="000530F2" w:rsidRDefault="00AC532D" w:rsidP="009616BB">
      <w:pPr>
        <w:rPr>
          <w:rFonts w:ascii="Arial" w:hAnsi="Arial" w:cs="Arial"/>
        </w:rPr>
      </w:pPr>
    </w:p>
    <w:p w14:paraId="0AEBA8BD" w14:textId="77777777" w:rsidR="00F55B47" w:rsidRPr="000530F2" w:rsidRDefault="00F55B47" w:rsidP="009616BB">
      <w:pPr>
        <w:rPr>
          <w:rFonts w:ascii="Arial" w:hAnsi="Arial" w:cs="Arial"/>
        </w:rPr>
      </w:pPr>
    </w:p>
    <w:p w14:paraId="0AEBA8BE" w14:textId="77777777" w:rsidR="00F55B47" w:rsidRPr="000530F2" w:rsidRDefault="00F55B47" w:rsidP="009616BB">
      <w:pPr>
        <w:rPr>
          <w:rFonts w:ascii="Arial" w:hAnsi="Arial" w:cs="Arial"/>
        </w:rPr>
      </w:pPr>
    </w:p>
    <w:p w14:paraId="0AEBA8BF" w14:textId="77777777" w:rsidR="00F55B47" w:rsidRPr="000530F2" w:rsidRDefault="00F55B47" w:rsidP="009616BB">
      <w:pPr>
        <w:rPr>
          <w:rFonts w:ascii="Arial" w:hAnsi="Arial" w:cs="Arial"/>
        </w:rPr>
      </w:pPr>
    </w:p>
    <w:p w14:paraId="75A3FE15" w14:textId="77777777" w:rsidR="007D47B8" w:rsidRDefault="007D47B8" w:rsidP="00F55B47">
      <w:pPr>
        <w:autoSpaceDE w:val="0"/>
        <w:autoSpaceDN w:val="0"/>
        <w:adjustRightInd w:val="0"/>
        <w:rPr>
          <w:rFonts w:ascii="Arial" w:eastAsiaTheme="minorEastAsia" w:hAnsi="Arial" w:cs="Arial"/>
          <w:b/>
          <w:sz w:val="21"/>
          <w:szCs w:val="21"/>
          <w:u w:val="single"/>
        </w:rPr>
      </w:pPr>
    </w:p>
    <w:p w14:paraId="0AEBA8C3" w14:textId="416C5FCC" w:rsidR="00F55B47" w:rsidRPr="000530F2" w:rsidRDefault="00F55B47" w:rsidP="00F55B47">
      <w:pPr>
        <w:autoSpaceDE w:val="0"/>
        <w:autoSpaceDN w:val="0"/>
        <w:adjustRightInd w:val="0"/>
        <w:rPr>
          <w:rFonts w:ascii="Arial" w:eastAsiaTheme="minorEastAsia" w:hAnsi="Arial" w:cs="Arial"/>
          <w:b/>
          <w:sz w:val="21"/>
          <w:szCs w:val="21"/>
          <w:u w:val="single"/>
        </w:rPr>
      </w:pPr>
      <w:r w:rsidRPr="000530F2">
        <w:rPr>
          <w:rFonts w:ascii="Arial" w:eastAsiaTheme="minorEastAsia" w:hAnsi="Arial" w:cs="Arial"/>
          <w:b/>
          <w:sz w:val="21"/>
          <w:szCs w:val="21"/>
          <w:u w:val="single"/>
        </w:rPr>
        <w:t>AGENDA</w:t>
      </w:r>
      <w:r w:rsidR="009A35FA" w:rsidRPr="000530F2">
        <w:rPr>
          <w:rFonts w:ascii="Arial" w:eastAsiaTheme="minorEastAsia" w:hAnsi="Arial" w:cs="Arial"/>
          <w:b/>
          <w:sz w:val="21"/>
          <w:szCs w:val="21"/>
          <w:u w:val="single"/>
        </w:rPr>
        <w:t xml:space="preserve"> </w:t>
      </w:r>
      <w:r w:rsidRPr="000530F2">
        <w:rPr>
          <w:rFonts w:ascii="Arial" w:eastAsiaTheme="minorEastAsia" w:hAnsi="Arial" w:cs="Arial"/>
          <w:b/>
          <w:sz w:val="21"/>
          <w:szCs w:val="21"/>
          <w:u w:val="single"/>
        </w:rPr>
        <w:t xml:space="preserve">OF THE OTAGO UNIVERSITY STUDENTS’ ASSOCIATION STUDENT </w:t>
      </w:r>
      <w:r w:rsidR="00B9625F">
        <w:rPr>
          <w:rFonts w:ascii="Arial" w:eastAsiaTheme="minorEastAsia" w:hAnsi="Arial" w:cs="Arial"/>
          <w:b/>
          <w:sz w:val="21"/>
          <w:szCs w:val="21"/>
          <w:u w:val="single"/>
        </w:rPr>
        <w:t xml:space="preserve">ANNUAL </w:t>
      </w:r>
      <w:r w:rsidRPr="000530F2">
        <w:rPr>
          <w:rFonts w:ascii="Arial" w:eastAsiaTheme="minorEastAsia" w:hAnsi="Arial" w:cs="Arial"/>
          <w:b/>
          <w:sz w:val="21"/>
          <w:szCs w:val="21"/>
          <w:u w:val="single"/>
        </w:rPr>
        <w:t xml:space="preserve">GENERAL MEETING </w:t>
      </w:r>
      <w:r w:rsidR="00220611" w:rsidRPr="000530F2">
        <w:rPr>
          <w:rFonts w:ascii="Arial" w:eastAsiaTheme="minorEastAsia" w:hAnsi="Arial" w:cs="Arial"/>
          <w:b/>
          <w:sz w:val="21"/>
          <w:szCs w:val="21"/>
          <w:u w:val="single"/>
        </w:rPr>
        <w:t>TO BE HELD IN THE MAIN COMMON ROOM (MCR)</w:t>
      </w:r>
      <w:r w:rsidR="00036266" w:rsidRPr="000530F2">
        <w:rPr>
          <w:rFonts w:ascii="Arial" w:eastAsiaTheme="minorEastAsia" w:hAnsi="Arial" w:cs="Arial"/>
          <w:b/>
          <w:sz w:val="21"/>
          <w:szCs w:val="21"/>
          <w:u w:val="single"/>
        </w:rPr>
        <w:t xml:space="preserve"> </w:t>
      </w:r>
      <w:r w:rsidRPr="000530F2">
        <w:rPr>
          <w:rFonts w:ascii="Arial" w:eastAsiaTheme="minorEastAsia" w:hAnsi="Arial" w:cs="Arial"/>
          <w:b/>
          <w:sz w:val="21"/>
          <w:szCs w:val="21"/>
          <w:u w:val="single"/>
        </w:rPr>
        <w:t xml:space="preserve">ON </w:t>
      </w:r>
      <w:r w:rsidR="00F229EF" w:rsidRPr="000530F2">
        <w:rPr>
          <w:rFonts w:ascii="Arial" w:eastAsiaTheme="minorEastAsia" w:hAnsi="Arial" w:cs="Arial"/>
          <w:b/>
          <w:sz w:val="21"/>
          <w:szCs w:val="21"/>
          <w:u w:val="single"/>
        </w:rPr>
        <w:t xml:space="preserve">THURSDAY </w:t>
      </w:r>
      <w:r w:rsidR="000042CA">
        <w:rPr>
          <w:rFonts w:ascii="Arial" w:eastAsiaTheme="minorEastAsia" w:hAnsi="Arial" w:cs="Arial"/>
          <w:b/>
          <w:sz w:val="21"/>
          <w:szCs w:val="21"/>
          <w:u w:val="single"/>
        </w:rPr>
        <w:t>23</w:t>
      </w:r>
      <w:r w:rsidR="00B9625F">
        <w:rPr>
          <w:rFonts w:ascii="Arial" w:eastAsiaTheme="minorEastAsia" w:hAnsi="Arial" w:cs="Arial"/>
          <w:b/>
          <w:sz w:val="21"/>
          <w:szCs w:val="21"/>
          <w:u w:val="single"/>
        </w:rPr>
        <w:t xml:space="preserve"> OCTOBER 202</w:t>
      </w:r>
      <w:r w:rsidR="000042CA">
        <w:rPr>
          <w:rFonts w:ascii="Arial" w:eastAsiaTheme="minorEastAsia" w:hAnsi="Arial" w:cs="Arial"/>
          <w:b/>
          <w:sz w:val="21"/>
          <w:szCs w:val="21"/>
          <w:u w:val="single"/>
        </w:rPr>
        <w:t>5</w:t>
      </w:r>
      <w:r w:rsidR="00220611" w:rsidRPr="000530F2">
        <w:rPr>
          <w:rFonts w:ascii="Arial" w:eastAsiaTheme="minorEastAsia" w:hAnsi="Arial" w:cs="Arial"/>
          <w:b/>
          <w:sz w:val="21"/>
          <w:szCs w:val="21"/>
          <w:u w:val="single"/>
        </w:rPr>
        <w:t xml:space="preserve"> </w:t>
      </w:r>
      <w:r w:rsidR="00036266" w:rsidRPr="000530F2">
        <w:rPr>
          <w:rFonts w:ascii="Arial" w:eastAsiaTheme="minorEastAsia" w:hAnsi="Arial" w:cs="Arial"/>
          <w:b/>
          <w:sz w:val="21"/>
          <w:szCs w:val="21"/>
          <w:u w:val="single"/>
        </w:rPr>
        <w:t>AT 12:</w:t>
      </w:r>
      <w:r w:rsidR="000042CA">
        <w:rPr>
          <w:rFonts w:ascii="Arial" w:eastAsiaTheme="minorEastAsia" w:hAnsi="Arial" w:cs="Arial"/>
          <w:b/>
          <w:sz w:val="21"/>
          <w:szCs w:val="21"/>
          <w:u w:val="single"/>
        </w:rPr>
        <w:t>45</w:t>
      </w:r>
      <w:r w:rsidR="00036266" w:rsidRPr="000530F2">
        <w:rPr>
          <w:rFonts w:ascii="Arial" w:eastAsiaTheme="minorEastAsia" w:hAnsi="Arial" w:cs="Arial"/>
          <w:b/>
          <w:sz w:val="21"/>
          <w:szCs w:val="21"/>
          <w:u w:val="single"/>
        </w:rPr>
        <w:t xml:space="preserve">PM </w:t>
      </w:r>
    </w:p>
    <w:p w14:paraId="0AEBA8C4" w14:textId="77777777" w:rsidR="009B221A" w:rsidRPr="000530F2" w:rsidRDefault="009B221A" w:rsidP="00F55B47">
      <w:pPr>
        <w:autoSpaceDE w:val="0"/>
        <w:autoSpaceDN w:val="0"/>
        <w:adjustRightInd w:val="0"/>
        <w:rPr>
          <w:rFonts w:ascii="Arial" w:eastAsiaTheme="minorEastAsia" w:hAnsi="Arial" w:cs="Arial"/>
          <w:b/>
          <w:sz w:val="21"/>
          <w:szCs w:val="21"/>
          <w:u w:val="single"/>
        </w:rPr>
      </w:pPr>
    </w:p>
    <w:p w14:paraId="0AEBA8C8" w14:textId="122E99EE" w:rsidR="00F55B47" w:rsidRPr="000530F2" w:rsidRDefault="00597F04" w:rsidP="00F55B47">
      <w:pPr>
        <w:autoSpaceDE w:val="0"/>
        <w:autoSpaceDN w:val="0"/>
        <w:adjustRightInd w:val="0"/>
        <w:spacing w:line="360" w:lineRule="auto"/>
        <w:rPr>
          <w:rFonts w:ascii="Arial" w:eastAsiaTheme="minorEastAsia" w:hAnsi="Arial" w:cs="Arial"/>
          <w:sz w:val="21"/>
          <w:szCs w:val="21"/>
        </w:rPr>
      </w:pPr>
      <w:r>
        <w:rPr>
          <w:rFonts w:ascii="Arial" w:eastAsiaTheme="minorEastAsia" w:hAnsi="Arial" w:cs="Arial"/>
          <w:sz w:val="21"/>
          <w:szCs w:val="21"/>
        </w:rPr>
        <w:tab/>
        <w:t xml:space="preserve">Open with a Karakia </w:t>
      </w:r>
    </w:p>
    <w:p w14:paraId="0AEBA8C9" w14:textId="77777777" w:rsidR="00F55B47" w:rsidRPr="00982E67" w:rsidRDefault="00F55B47" w:rsidP="00F55B47">
      <w:pPr>
        <w:pStyle w:val="ListParagraph"/>
        <w:numPr>
          <w:ilvl w:val="0"/>
          <w:numId w:val="15"/>
        </w:numPr>
        <w:autoSpaceDE w:val="0"/>
        <w:autoSpaceDN w:val="0"/>
        <w:adjustRightInd w:val="0"/>
        <w:spacing w:line="360" w:lineRule="auto"/>
        <w:rPr>
          <w:rFonts w:ascii="Arial" w:eastAsiaTheme="minorEastAsia" w:hAnsi="Arial" w:cs="Arial"/>
          <w:b/>
          <w:bCs/>
        </w:rPr>
      </w:pPr>
      <w:r w:rsidRPr="00982E67">
        <w:rPr>
          <w:rFonts w:ascii="Arial" w:eastAsiaTheme="minorEastAsia" w:hAnsi="Arial" w:cs="Arial"/>
          <w:b/>
          <w:bCs/>
        </w:rPr>
        <w:t>Apologies</w:t>
      </w:r>
    </w:p>
    <w:p w14:paraId="38DDF54C" w14:textId="77777777" w:rsidR="00036266" w:rsidRPr="000530F2" w:rsidRDefault="00036266" w:rsidP="00036266">
      <w:pPr>
        <w:pStyle w:val="ListParagraph"/>
        <w:autoSpaceDE w:val="0"/>
        <w:autoSpaceDN w:val="0"/>
        <w:adjustRightInd w:val="0"/>
        <w:spacing w:line="360" w:lineRule="auto"/>
        <w:rPr>
          <w:rFonts w:ascii="Arial" w:eastAsiaTheme="minorEastAsia" w:hAnsi="Arial" w:cs="Arial"/>
        </w:rPr>
      </w:pPr>
    </w:p>
    <w:p w14:paraId="5A997987" w14:textId="31EE3841" w:rsidR="00036266" w:rsidRPr="00982E67" w:rsidRDefault="00F55B47" w:rsidP="00F55B47">
      <w:pPr>
        <w:pStyle w:val="ListParagraph"/>
        <w:numPr>
          <w:ilvl w:val="0"/>
          <w:numId w:val="15"/>
        </w:numPr>
        <w:autoSpaceDE w:val="0"/>
        <w:autoSpaceDN w:val="0"/>
        <w:adjustRightInd w:val="0"/>
        <w:spacing w:line="360" w:lineRule="auto"/>
        <w:rPr>
          <w:rFonts w:ascii="Arial" w:eastAsiaTheme="minorEastAsia" w:hAnsi="Arial" w:cs="Arial"/>
          <w:b/>
          <w:bCs/>
        </w:rPr>
      </w:pPr>
      <w:r w:rsidRPr="00982E67">
        <w:rPr>
          <w:rFonts w:ascii="Arial" w:eastAsiaTheme="minorEastAsia" w:hAnsi="Arial" w:cs="Arial"/>
          <w:b/>
          <w:bCs/>
        </w:rPr>
        <w:t>Approval of the previous Student</w:t>
      </w:r>
      <w:r w:rsidR="00036266" w:rsidRPr="00982E67">
        <w:rPr>
          <w:rFonts w:ascii="Arial" w:eastAsiaTheme="minorEastAsia" w:hAnsi="Arial" w:cs="Arial"/>
          <w:b/>
          <w:bCs/>
        </w:rPr>
        <w:t xml:space="preserve"> </w:t>
      </w:r>
      <w:r w:rsidR="00013953" w:rsidRPr="00982E67">
        <w:rPr>
          <w:rFonts w:ascii="Arial" w:eastAsiaTheme="minorEastAsia" w:hAnsi="Arial" w:cs="Arial"/>
          <w:b/>
          <w:bCs/>
        </w:rPr>
        <w:t>Annual</w:t>
      </w:r>
      <w:r w:rsidRPr="00982E67">
        <w:rPr>
          <w:rFonts w:ascii="Arial" w:eastAsiaTheme="minorEastAsia" w:hAnsi="Arial" w:cs="Arial"/>
          <w:b/>
          <w:bCs/>
        </w:rPr>
        <w:t xml:space="preserve"> General Meeting Minutes   </w:t>
      </w:r>
    </w:p>
    <w:p w14:paraId="4CD80B4E" w14:textId="77777777" w:rsidR="00036266" w:rsidRPr="000530F2" w:rsidRDefault="00036266" w:rsidP="00036266">
      <w:pPr>
        <w:pStyle w:val="ListParagraph"/>
        <w:rPr>
          <w:rFonts w:ascii="Arial" w:eastAsiaTheme="minorEastAsia" w:hAnsi="Arial" w:cs="Arial"/>
        </w:rPr>
      </w:pPr>
    </w:p>
    <w:p w14:paraId="0AEBA8CB" w14:textId="636CC652" w:rsidR="00F55B47" w:rsidRPr="00982E67" w:rsidRDefault="00F55B47" w:rsidP="003A4F85">
      <w:pPr>
        <w:pStyle w:val="ListParagraph"/>
        <w:numPr>
          <w:ilvl w:val="0"/>
          <w:numId w:val="15"/>
        </w:numPr>
        <w:autoSpaceDE w:val="0"/>
        <w:autoSpaceDN w:val="0"/>
        <w:adjustRightInd w:val="0"/>
        <w:spacing w:line="360" w:lineRule="auto"/>
        <w:ind w:left="714" w:hanging="357"/>
        <w:rPr>
          <w:rFonts w:ascii="Arial" w:eastAsiaTheme="minorEastAsia" w:hAnsi="Arial" w:cs="Arial"/>
          <w:b/>
          <w:bCs/>
        </w:rPr>
      </w:pPr>
      <w:r w:rsidRPr="000530F2">
        <w:rPr>
          <w:rFonts w:ascii="Arial" w:eastAsiaTheme="minorEastAsia" w:hAnsi="Arial" w:cs="Arial"/>
        </w:rPr>
        <w:t xml:space="preserve"> </w:t>
      </w:r>
      <w:r w:rsidRPr="00982E67">
        <w:rPr>
          <w:rFonts w:ascii="Arial" w:eastAsiaTheme="minorEastAsia" w:hAnsi="Arial" w:cs="Arial"/>
          <w:b/>
          <w:bCs/>
        </w:rPr>
        <w:t>Matters arising from th</w:t>
      </w:r>
      <w:r w:rsidR="00840A8D" w:rsidRPr="00982E67">
        <w:rPr>
          <w:rFonts w:ascii="Arial" w:eastAsiaTheme="minorEastAsia" w:hAnsi="Arial" w:cs="Arial"/>
          <w:b/>
          <w:bCs/>
        </w:rPr>
        <w:t>ose</w:t>
      </w:r>
      <w:r w:rsidRPr="00982E67">
        <w:rPr>
          <w:rFonts w:ascii="Arial" w:eastAsiaTheme="minorEastAsia" w:hAnsi="Arial" w:cs="Arial"/>
          <w:b/>
          <w:bCs/>
        </w:rPr>
        <w:t xml:space="preserve"> </w:t>
      </w:r>
      <w:r w:rsidR="008F3E0D" w:rsidRPr="00982E67">
        <w:rPr>
          <w:rFonts w:ascii="Arial" w:eastAsiaTheme="minorEastAsia" w:hAnsi="Arial" w:cs="Arial"/>
          <w:b/>
          <w:bCs/>
        </w:rPr>
        <w:t>m</w:t>
      </w:r>
      <w:r w:rsidRPr="00982E67">
        <w:rPr>
          <w:rFonts w:ascii="Arial" w:eastAsiaTheme="minorEastAsia" w:hAnsi="Arial" w:cs="Arial"/>
          <w:b/>
          <w:bCs/>
        </w:rPr>
        <w:t>inutes</w:t>
      </w:r>
    </w:p>
    <w:p w14:paraId="5830AD44" w14:textId="77777777" w:rsidR="000042CA" w:rsidRPr="000042CA" w:rsidRDefault="000042CA" w:rsidP="000042CA">
      <w:pPr>
        <w:pStyle w:val="ListParagraph"/>
        <w:rPr>
          <w:rFonts w:ascii="Arial" w:eastAsiaTheme="minorEastAsia" w:hAnsi="Arial" w:cs="Arial"/>
        </w:rPr>
      </w:pPr>
    </w:p>
    <w:p w14:paraId="057442BB" w14:textId="345ADB8E" w:rsidR="000042CA" w:rsidRPr="00982E67" w:rsidRDefault="00726B92" w:rsidP="003A4F85">
      <w:pPr>
        <w:pStyle w:val="ListParagraph"/>
        <w:numPr>
          <w:ilvl w:val="0"/>
          <w:numId w:val="15"/>
        </w:numPr>
        <w:autoSpaceDE w:val="0"/>
        <w:autoSpaceDN w:val="0"/>
        <w:adjustRightInd w:val="0"/>
        <w:spacing w:line="360" w:lineRule="auto"/>
        <w:ind w:left="714" w:hanging="357"/>
        <w:rPr>
          <w:rFonts w:ascii="Arial" w:eastAsiaTheme="minorEastAsia" w:hAnsi="Arial" w:cs="Arial"/>
          <w:b/>
          <w:bCs/>
        </w:rPr>
      </w:pPr>
      <w:r w:rsidRPr="00982E67">
        <w:rPr>
          <w:rFonts w:ascii="Arial" w:eastAsiaTheme="minorEastAsia" w:hAnsi="Arial" w:cs="Arial"/>
          <w:b/>
          <w:bCs/>
        </w:rPr>
        <w:t xml:space="preserve">Reporting and validating a </w:t>
      </w:r>
      <w:r w:rsidR="00FD6A43" w:rsidRPr="00982E67">
        <w:rPr>
          <w:rFonts w:ascii="Arial" w:eastAsiaTheme="minorEastAsia" w:hAnsi="Arial" w:cs="Arial"/>
          <w:b/>
          <w:bCs/>
        </w:rPr>
        <w:t>Constitutional Breach</w:t>
      </w:r>
    </w:p>
    <w:p w14:paraId="1586467C" w14:textId="0F87324F" w:rsidR="00013953" w:rsidRDefault="00DE4E83" w:rsidP="00013953">
      <w:pPr>
        <w:pStyle w:val="ListParagraph"/>
        <w:rPr>
          <w:rFonts w:ascii="Arial" w:eastAsiaTheme="minorEastAsia" w:hAnsi="Arial" w:cs="Arial"/>
        </w:rPr>
      </w:pPr>
      <w:r>
        <w:rPr>
          <w:rFonts w:ascii="Arial" w:eastAsiaTheme="minorEastAsia" w:hAnsi="Arial" w:cs="Arial"/>
        </w:rPr>
        <w:t>THAT OUSA reports to the Student Body a breach of the Constitution</w:t>
      </w:r>
      <w:r w:rsidR="00BA2D49">
        <w:rPr>
          <w:rFonts w:ascii="Arial" w:eastAsiaTheme="minorEastAsia" w:hAnsi="Arial" w:cs="Arial"/>
        </w:rPr>
        <w:t xml:space="preserve"> to allow the Association to </w:t>
      </w:r>
      <w:r w:rsidR="00FA632A">
        <w:rPr>
          <w:rFonts w:ascii="Arial" w:eastAsiaTheme="minorEastAsia" w:hAnsi="Arial" w:cs="Arial"/>
        </w:rPr>
        <w:t xml:space="preserve">hold an AGM outside of formal classes to ensure the Association’s Budget for </w:t>
      </w:r>
      <w:r w:rsidR="00763BAD">
        <w:rPr>
          <w:rFonts w:ascii="Arial" w:eastAsiaTheme="minorEastAsia" w:hAnsi="Arial" w:cs="Arial"/>
        </w:rPr>
        <w:t xml:space="preserve">2026 be approved and the Constitution be amended in compliance with the Incorporated Societies Act. </w:t>
      </w:r>
    </w:p>
    <w:p w14:paraId="27A8125C" w14:textId="4121E2CE" w:rsidR="00AA05D8" w:rsidRDefault="00AA05D8" w:rsidP="00013953">
      <w:pPr>
        <w:pStyle w:val="ListParagraph"/>
        <w:rPr>
          <w:rFonts w:ascii="Arial" w:eastAsiaTheme="minorEastAsia" w:hAnsi="Arial" w:cs="Arial"/>
        </w:rPr>
      </w:pPr>
    </w:p>
    <w:p w14:paraId="0FB3D97A" w14:textId="0DC0A06B" w:rsidR="00815F5B" w:rsidRDefault="00815F5B" w:rsidP="00815F5B">
      <w:pPr>
        <w:ind w:left="720" w:hanging="720"/>
        <w:rPr>
          <w:rFonts w:ascii="Arial" w:hAnsi="Arial" w:cs="Arial"/>
          <w:sz w:val="22"/>
          <w:szCs w:val="22"/>
        </w:rPr>
      </w:pPr>
      <w:r>
        <w:rPr>
          <w:rFonts w:ascii="Arial" w:hAnsi="Arial" w:cs="Arial"/>
          <w:sz w:val="22"/>
          <w:szCs w:val="22"/>
        </w:rPr>
        <w:tab/>
        <w:t>THAT the OUSA student body resolves by way of Special Resolution to validate the breach above of the Constitution and Rules as reported to it by the Officers of the Association, because it satisfied that:</w:t>
      </w:r>
    </w:p>
    <w:p w14:paraId="01AAD646" w14:textId="77777777" w:rsidR="00815F5B" w:rsidRDefault="00815F5B" w:rsidP="00815F5B">
      <w:pPr>
        <w:ind w:left="720" w:hanging="720"/>
        <w:rPr>
          <w:rFonts w:ascii="Arial" w:hAnsi="Arial" w:cs="Arial"/>
          <w:sz w:val="22"/>
          <w:szCs w:val="22"/>
        </w:rPr>
      </w:pPr>
    </w:p>
    <w:p w14:paraId="11EAE159" w14:textId="77777777" w:rsidR="00815F5B" w:rsidRPr="004F51C7" w:rsidRDefault="00815F5B" w:rsidP="00815F5B">
      <w:pPr>
        <w:pStyle w:val="ListParagraph"/>
        <w:numPr>
          <w:ilvl w:val="0"/>
          <w:numId w:val="16"/>
        </w:numPr>
        <w:rPr>
          <w:rFonts w:ascii="Arial" w:hAnsi="Arial" w:cs="Arial"/>
        </w:rPr>
      </w:pPr>
      <w:r w:rsidRPr="004F51C7">
        <w:rPr>
          <w:rFonts w:ascii="Arial" w:hAnsi="Arial" w:cs="Arial"/>
        </w:rPr>
        <w:t>There has been substantial compliance</w:t>
      </w:r>
    </w:p>
    <w:p w14:paraId="7AD3C35C" w14:textId="06B0ADC8" w:rsidR="00815F5B" w:rsidRPr="004F51C7" w:rsidRDefault="00815F5B" w:rsidP="00815F5B">
      <w:pPr>
        <w:pStyle w:val="ListParagraph"/>
        <w:numPr>
          <w:ilvl w:val="0"/>
          <w:numId w:val="16"/>
        </w:numPr>
        <w:rPr>
          <w:rFonts w:ascii="Arial" w:hAnsi="Arial" w:cs="Arial"/>
        </w:rPr>
      </w:pPr>
      <w:r w:rsidRPr="004F51C7">
        <w:rPr>
          <w:rFonts w:ascii="Arial" w:hAnsi="Arial" w:cs="Arial"/>
        </w:rPr>
        <w:t>The breach has not materially affected, and will not foreseeably materially affect, the rights or interests of any person or affiliated body; and</w:t>
      </w:r>
    </w:p>
    <w:p w14:paraId="28FAA1D3" w14:textId="132953EA" w:rsidR="00815F5B" w:rsidRPr="004F51C7" w:rsidRDefault="00815F5B" w:rsidP="00815F5B">
      <w:pPr>
        <w:pStyle w:val="ListParagraph"/>
        <w:numPr>
          <w:ilvl w:val="0"/>
          <w:numId w:val="16"/>
        </w:numPr>
        <w:rPr>
          <w:rFonts w:ascii="Arial" w:hAnsi="Arial" w:cs="Arial"/>
        </w:rPr>
      </w:pPr>
      <w:r w:rsidRPr="004F51C7">
        <w:rPr>
          <w:rFonts w:ascii="Arial" w:hAnsi="Arial" w:cs="Arial"/>
        </w:rPr>
        <w:t xml:space="preserve">The breach resulted in a positive benefit to the OUSA and its members and the object of the Association. </w:t>
      </w:r>
    </w:p>
    <w:p w14:paraId="01B4C9F1" w14:textId="77777777" w:rsidR="00815F5B" w:rsidRDefault="00815F5B" w:rsidP="00013953">
      <w:pPr>
        <w:pStyle w:val="ListParagraph"/>
        <w:rPr>
          <w:rFonts w:ascii="Arial" w:eastAsiaTheme="minorEastAsia" w:hAnsi="Arial" w:cs="Arial"/>
        </w:rPr>
      </w:pPr>
    </w:p>
    <w:p w14:paraId="66A99298" w14:textId="77777777" w:rsidR="00763BAD" w:rsidRDefault="00763BAD" w:rsidP="00013953">
      <w:pPr>
        <w:pStyle w:val="ListParagraph"/>
        <w:rPr>
          <w:rFonts w:ascii="Arial" w:eastAsiaTheme="minorEastAsia" w:hAnsi="Arial" w:cs="Arial"/>
        </w:rPr>
      </w:pPr>
    </w:p>
    <w:p w14:paraId="4098762E" w14:textId="77777777" w:rsidR="00F53CA6" w:rsidRDefault="00B9625F" w:rsidP="003A4F85">
      <w:pPr>
        <w:pStyle w:val="ListParagraph"/>
        <w:numPr>
          <w:ilvl w:val="0"/>
          <w:numId w:val="15"/>
        </w:numPr>
        <w:autoSpaceDE w:val="0"/>
        <w:autoSpaceDN w:val="0"/>
        <w:adjustRightInd w:val="0"/>
        <w:spacing w:line="360" w:lineRule="auto"/>
        <w:ind w:left="714" w:hanging="357"/>
        <w:rPr>
          <w:rFonts w:ascii="Arial" w:eastAsiaTheme="minorEastAsia" w:hAnsi="Arial" w:cs="Arial"/>
          <w:b/>
          <w:bCs/>
        </w:rPr>
      </w:pPr>
      <w:r w:rsidRPr="00982E67">
        <w:rPr>
          <w:rFonts w:ascii="Arial" w:eastAsiaTheme="minorEastAsia" w:hAnsi="Arial" w:cs="Arial"/>
          <w:b/>
          <w:bCs/>
        </w:rPr>
        <w:t>OUSA Budget 202</w:t>
      </w:r>
      <w:r w:rsidR="00FD6A43" w:rsidRPr="00982E67">
        <w:rPr>
          <w:rFonts w:ascii="Arial" w:eastAsiaTheme="minorEastAsia" w:hAnsi="Arial" w:cs="Arial"/>
          <w:b/>
          <w:bCs/>
        </w:rPr>
        <w:t>6</w:t>
      </w:r>
      <w:r w:rsidR="00300D8A" w:rsidRPr="00982E67">
        <w:rPr>
          <w:rFonts w:ascii="Arial" w:eastAsiaTheme="minorEastAsia" w:hAnsi="Arial" w:cs="Arial"/>
          <w:b/>
          <w:bCs/>
        </w:rPr>
        <w:t>*</w:t>
      </w:r>
    </w:p>
    <w:p w14:paraId="788D46C5" w14:textId="437A0FBF" w:rsidR="001D0C19" w:rsidRPr="00982E67" w:rsidRDefault="00F53CA6" w:rsidP="00F53CA6">
      <w:pPr>
        <w:pStyle w:val="ListParagraph"/>
        <w:autoSpaceDE w:val="0"/>
        <w:autoSpaceDN w:val="0"/>
        <w:adjustRightInd w:val="0"/>
        <w:spacing w:line="360" w:lineRule="auto"/>
        <w:ind w:left="714"/>
        <w:rPr>
          <w:rFonts w:ascii="Arial" w:eastAsiaTheme="minorEastAsia" w:hAnsi="Arial" w:cs="Arial"/>
          <w:b/>
          <w:bCs/>
        </w:rPr>
      </w:pPr>
      <w:r>
        <w:rPr>
          <w:rFonts w:ascii="Arial" w:eastAsiaTheme="minorEastAsia" w:hAnsi="Arial" w:cs="Arial"/>
        </w:rPr>
        <w:t xml:space="preserve">THAT the proposed </w:t>
      </w:r>
      <w:r w:rsidR="0063488F">
        <w:rPr>
          <w:rFonts w:ascii="Arial" w:eastAsiaTheme="minorEastAsia" w:hAnsi="Arial" w:cs="Arial"/>
        </w:rPr>
        <w:t>OUSA Budget for 2026 be recommended in its entirety to the student body for ap</w:t>
      </w:r>
      <w:r w:rsidR="007C6CAA">
        <w:rPr>
          <w:rFonts w:ascii="Arial" w:eastAsiaTheme="minorEastAsia" w:hAnsi="Arial" w:cs="Arial"/>
        </w:rPr>
        <w:t xml:space="preserve">proval. </w:t>
      </w:r>
      <w:r w:rsidR="00B9625F" w:rsidRPr="00982E67">
        <w:rPr>
          <w:rFonts w:ascii="Arial" w:eastAsiaTheme="minorEastAsia" w:hAnsi="Arial" w:cs="Arial"/>
          <w:b/>
          <w:bCs/>
        </w:rPr>
        <w:t xml:space="preserve"> </w:t>
      </w:r>
      <w:r w:rsidR="001D0C19" w:rsidRPr="00982E67">
        <w:rPr>
          <w:rFonts w:ascii="Arial" w:eastAsiaTheme="minorEastAsia" w:hAnsi="Arial" w:cs="Arial"/>
          <w:b/>
          <w:bCs/>
        </w:rPr>
        <w:tab/>
      </w:r>
    </w:p>
    <w:p w14:paraId="2443D570" w14:textId="77777777" w:rsidR="00981FC7" w:rsidRPr="00981FC7" w:rsidRDefault="00981FC7" w:rsidP="00981FC7">
      <w:pPr>
        <w:pStyle w:val="ListParagraph"/>
        <w:rPr>
          <w:rFonts w:ascii="Arial" w:eastAsiaTheme="minorEastAsia" w:hAnsi="Arial" w:cs="Arial"/>
        </w:rPr>
      </w:pPr>
    </w:p>
    <w:p w14:paraId="588C952D" w14:textId="76AA6240" w:rsidR="00981FC7" w:rsidRPr="00982E67" w:rsidRDefault="00981FC7" w:rsidP="003A4F85">
      <w:pPr>
        <w:pStyle w:val="ListParagraph"/>
        <w:numPr>
          <w:ilvl w:val="0"/>
          <w:numId w:val="15"/>
        </w:numPr>
        <w:autoSpaceDE w:val="0"/>
        <w:autoSpaceDN w:val="0"/>
        <w:adjustRightInd w:val="0"/>
        <w:spacing w:line="360" w:lineRule="auto"/>
        <w:ind w:left="714" w:hanging="357"/>
        <w:rPr>
          <w:rFonts w:ascii="Arial" w:eastAsiaTheme="minorEastAsia" w:hAnsi="Arial" w:cs="Arial"/>
          <w:b/>
          <w:bCs/>
        </w:rPr>
      </w:pPr>
      <w:r w:rsidRPr="00982E67">
        <w:rPr>
          <w:rFonts w:ascii="Arial" w:eastAsiaTheme="minorEastAsia" w:hAnsi="Arial" w:cs="Arial"/>
          <w:b/>
          <w:bCs/>
        </w:rPr>
        <w:t>THAT Audit Professionals be appointed the OUSA Auditors for 202</w:t>
      </w:r>
      <w:r w:rsidR="00C60685" w:rsidRPr="00982E67">
        <w:rPr>
          <w:rFonts w:ascii="Arial" w:eastAsiaTheme="minorEastAsia" w:hAnsi="Arial" w:cs="Arial"/>
          <w:b/>
          <w:bCs/>
        </w:rPr>
        <w:t>6</w:t>
      </w:r>
    </w:p>
    <w:p w14:paraId="0C003783" w14:textId="77777777" w:rsidR="00B9625F" w:rsidRPr="00B9625F" w:rsidRDefault="00B9625F" w:rsidP="00B9625F">
      <w:pPr>
        <w:pStyle w:val="ListParagraph"/>
        <w:rPr>
          <w:rFonts w:ascii="Arial" w:eastAsiaTheme="minorEastAsia" w:hAnsi="Arial" w:cs="Arial"/>
        </w:rPr>
      </w:pPr>
    </w:p>
    <w:p w14:paraId="6F1822E9" w14:textId="4716BEC6" w:rsidR="00B9625F" w:rsidRDefault="004153D9" w:rsidP="003A4F85">
      <w:pPr>
        <w:pStyle w:val="ListParagraph"/>
        <w:numPr>
          <w:ilvl w:val="0"/>
          <w:numId w:val="15"/>
        </w:numPr>
        <w:autoSpaceDE w:val="0"/>
        <w:autoSpaceDN w:val="0"/>
        <w:adjustRightInd w:val="0"/>
        <w:spacing w:line="360" w:lineRule="auto"/>
        <w:ind w:left="714" w:hanging="357"/>
        <w:rPr>
          <w:rFonts w:ascii="Arial" w:eastAsiaTheme="minorEastAsia" w:hAnsi="Arial" w:cs="Arial"/>
          <w:b/>
          <w:bCs/>
        </w:rPr>
      </w:pPr>
      <w:r w:rsidRPr="00982E67">
        <w:rPr>
          <w:rFonts w:ascii="Arial" w:eastAsiaTheme="minorEastAsia" w:hAnsi="Arial" w:cs="Arial"/>
          <w:b/>
          <w:bCs/>
        </w:rPr>
        <w:t>Constitutional Changes</w:t>
      </w:r>
      <w:r w:rsidR="00982E67" w:rsidRPr="00982E67">
        <w:rPr>
          <w:rFonts w:ascii="Arial" w:eastAsiaTheme="minorEastAsia" w:hAnsi="Arial" w:cs="Arial"/>
          <w:b/>
          <w:bCs/>
        </w:rPr>
        <w:t>*</w:t>
      </w:r>
    </w:p>
    <w:p w14:paraId="317E0F20" w14:textId="77777777" w:rsidR="00671913" w:rsidRPr="00671913" w:rsidRDefault="00671913" w:rsidP="00671913">
      <w:pPr>
        <w:pStyle w:val="ListParagraph"/>
        <w:rPr>
          <w:rFonts w:ascii="Arial" w:eastAsiaTheme="minorEastAsia" w:hAnsi="Arial" w:cs="Arial"/>
          <w:b/>
          <w:bCs/>
        </w:rPr>
      </w:pPr>
    </w:p>
    <w:p w14:paraId="7499206E" w14:textId="746A7B13" w:rsidR="00671913" w:rsidRPr="00671913" w:rsidRDefault="00671913" w:rsidP="00671913">
      <w:pPr>
        <w:pStyle w:val="ListParagraph"/>
        <w:autoSpaceDE w:val="0"/>
        <w:autoSpaceDN w:val="0"/>
        <w:adjustRightInd w:val="0"/>
        <w:spacing w:line="360" w:lineRule="auto"/>
        <w:ind w:left="714"/>
        <w:rPr>
          <w:rFonts w:ascii="Arial" w:eastAsiaTheme="minorEastAsia" w:hAnsi="Arial" w:cs="Arial"/>
        </w:rPr>
      </w:pPr>
      <w:r>
        <w:rPr>
          <w:rFonts w:ascii="Arial" w:eastAsiaTheme="minorEastAsia" w:hAnsi="Arial" w:cs="Arial"/>
        </w:rPr>
        <w:tab/>
        <w:t xml:space="preserve">THAT </w:t>
      </w:r>
      <w:r w:rsidR="00D81EF2">
        <w:rPr>
          <w:rFonts w:ascii="Arial" w:eastAsiaTheme="minorEastAsia" w:hAnsi="Arial" w:cs="Arial"/>
        </w:rPr>
        <w:t xml:space="preserve">OUSA amends the constitution as </w:t>
      </w:r>
      <w:r w:rsidR="007D47B8">
        <w:rPr>
          <w:rFonts w:ascii="Arial" w:eastAsiaTheme="minorEastAsia" w:hAnsi="Arial" w:cs="Arial"/>
        </w:rPr>
        <w:t xml:space="preserve">set out on the </w:t>
      </w:r>
      <w:r w:rsidR="00D81EF2">
        <w:rPr>
          <w:rFonts w:ascii="Arial" w:eastAsiaTheme="minorEastAsia" w:hAnsi="Arial" w:cs="Arial"/>
        </w:rPr>
        <w:t>attach</w:t>
      </w:r>
      <w:r w:rsidR="007D47B8">
        <w:rPr>
          <w:rFonts w:ascii="Arial" w:eastAsiaTheme="minorEastAsia" w:hAnsi="Arial" w:cs="Arial"/>
        </w:rPr>
        <w:t xml:space="preserve">ed document. </w:t>
      </w:r>
    </w:p>
    <w:p w14:paraId="0881B394" w14:textId="77777777" w:rsidR="00497CF0" w:rsidRPr="00497CF0" w:rsidRDefault="00497CF0" w:rsidP="00497CF0">
      <w:pPr>
        <w:pStyle w:val="ListParagraph"/>
        <w:rPr>
          <w:rFonts w:ascii="Arial" w:eastAsiaTheme="minorEastAsia" w:hAnsi="Arial" w:cs="Arial"/>
        </w:rPr>
      </w:pPr>
    </w:p>
    <w:p w14:paraId="0AEBA8DB" w14:textId="0F8BB9FC" w:rsidR="00F55B47" w:rsidRPr="000C26D6" w:rsidRDefault="00F55B47" w:rsidP="003B1D75">
      <w:pPr>
        <w:pStyle w:val="ListParagraph"/>
        <w:numPr>
          <w:ilvl w:val="0"/>
          <w:numId w:val="15"/>
        </w:numPr>
        <w:autoSpaceDE w:val="0"/>
        <w:autoSpaceDN w:val="0"/>
        <w:adjustRightInd w:val="0"/>
        <w:spacing w:line="360" w:lineRule="auto"/>
        <w:rPr>
          <w:rFonts w:ascii="Arial" w:hAnsi="Arial" w:cs="Arial"/>
        </w:rPr>
      </w:pPr>
      <w:r w:rsidRPr="000C26D6">
        <w:rPr>
          <w:rFonts w:ascii="Arial" w:hAnsi="Arial" w:cs="Arial"/>
          <w:b/>
          <w:bCs/>
        </w:rPr>
        <w:t xml:space="preserve"> General Business </w:t>
      </w:r>
    </w:p>
    <w:sectPr w:rsidR="00F55B47" w:rsidRPr="000C26D6" w:rsidSect="009473C5">
      <w:headerReference w:type="default" r:id="rId8"/>
      <w:footerReference w:type="default" r:id="rId9"/>
      <w:pgSz w:w="11900" w:h="16840"/>
      <w:pgMar w:top="1440" w:right="1701" w:bottom="1440" w:left="1843" w:header="709" w:footer="3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EC63" w14:textId="77777777" w:rsidR="00060D6F" w:rsidRDefault="00060D6F" w:rsidP="0025796A">
      <w:r>
        <w:separator/>
      </w:r>
    </w:p>
  </w:endnote>
  <w:endnote w:type="continuationSeparator" w:id="0">
    <w:p w14:paraId="5E7D5151" w14:textId="77777777" w:rsidR="00060D6F" w:rsidRDefault="00060D6F" w:rsidP="0025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List"/>
      <w:tblpPr w:leftFromText="180" w:rightFromText="180" w:vertAnchor="page" w:horzAnchor="page" w:tblpX="773" w:tblpY="15841"/>
      <w:tblW w:w="1045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136"/>
      <w:gridCol w:w="2359"/>
      <w:gridCol w:w="3118"/>
      <w:gridCol w:w="1843"/>
    </w:tblGrid>
    <w:tr w:rsidR="006350F8" w:rsidRPr="0025796A" w14:paraId="0AEBA8E5" w14:textId="77777777" w:rsidTr="006D232E">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136" w:type="dxa"/>
          <w:shd w:val="clear" w:color="auto" w:fill="92D050"/>
          <w:vAlign w:val="center"/>
        </w:tcPr>
        <w:p w14:paraId="0AEBA8E1" w14:textId="77777777" w:rsidR="006350F8" w:rsidRPr="0025796A" w:rsidRDefault="006350F8" w:rsidP="0025796A">
          <w:pPr>
            <w:pStyle w:val="Footer"/>
            <w:ind w:left="-142" w:firstLine="142"/>
            <w:jc w:val="center"/>
            <w:rPr>
              <w:rFonts w:ascii="Arial" w:hAnsi="Arial" w:cs="Arial"/>
              <w:b w:val="0"/>
              <w:sz w:val="20"/>
              <w:szCs w:val="20"/>
            </w:rPr>
          </w:pPr>
          <w:r w:rsidRPr="0025796A">
            <w:rPr>
              <w:rFonts w:ascii="Arial" w:hAnsi="Arial" w:cs="Arial"/>
              <w:b w:val="0"/>
              <w:sz w:val="20"/>
              <w:szCs w:val="20"/>
            </w:rPr>
            <w:t>P.O. Box 1436, Dunedin. NZ</w:t>
          </w:r>
        </w:p>
      </w:tc>
      <w:tc>
        <w:tcPr>
          <w:tcW w:w="2359" w:type="dxa"/>
          <w:shd w:val="clear" w:color="auto" w:fill="92D050"/>
          <w:vAlign w:val="center"/>
        </w:tcPr>
        <w:p w14:paraId="0AEBA8E2" w14:textId="77777777" w:rsidR="006350F8" w:rsidRPr="0025796A" w:rsidRDefault="006350F8" w:rsidP="0025796A">
          <w:pPr>
            <w:pStyle w:val="Footer"/>
            <w:ind w:left="-142" w:firstLine="142"/>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25796A">
            <w:rPr>
              <w:rFonts w:ascii="Arial" w:hAnsi="Arial" w:cs="Arial"/>
              <w:b w:val="0"/>
              <w:sz w:val="20"/>
              <w:szCs w:val="20"/>
            </w:rPr>
            <w:t>+64 3 479 5332</w:t>
          </w:r>
        </w:p>
      </w:tc>
      <w:tc>
        <w:tcPr>
          <w:tcW w:w="3118" w:type="dxa"/>
          <w:shd w:val="clear" w:color="auto" w:fill="92D050"/>
          <w:vAlign w:val="center"/>
        </w:tcPr>
        <w:p w14:paraId="0AEBA8E3" w14:textId="77777777" w:rsidR="006350F8" w:rsidRPr="0025796A" w:rsidRDefault="006350F8" w:rsidP="0025796A">
          <w:pPr>
            <w:pStyle w:val="Footer"/>
            <w:ind w:left="-142" w:firstLine="142"/>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25796A">
            <w:rPr>
              <w:rFonts w:ascii="Arial" w:hAnsi="Arial" w:cs="Arial"/>
              <w:b w:val="0"/>
              <w:sz w:val="20"/>
              <w:szCs w:val="20"/>
            </w:rPr>
            <w:t>ousa@ousa.org.nz</w:t>
          </w:r>
        </w:p>
      </w:tc>
      <w:tc>
        <w:tcPr>
          <w:tcW w:w="1843" w:type="dxa"/>
          <w:shd w:val="clear" w:color="auto" w:fill="92D050"/>
          <w:vAlign w:val="center"/>
        </w:tcPr>
        <w:p w14:paraId="0AEBA8E4" w14:textId="77777777" w:rsidR="006350F8" w:rsidRPr="0025796A" w:rsidRDefault="006350F8" w:rsidP="0025796A">
          <w:pPr>
            <w:pStyle w:val="Footer"/>
            <w:ind w:left="-142" w:firstLine="142"/>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25796A">
            <w:rPr>
              <w:rFonts w:ascii="Arial" w:hAnsi="Arial" w:cs="Arial"/>
              <w:b w:val="0"/>
              <w:sz w:val="20"/>
              <w:szCs w:val="20"/>
            </w:rPr>
            <w:t>ousa.org.nz</w:t>
          </w:r>
        </w:p>
      </w:tc>
    </w:tr>
  </w:tbl>
  <w:p w14:paraId="0AEBA8E6" w14:textId="77777777" w:rsidR="006350F8" w:rsidRDefault="00635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ECD7" w14:textId="77777777" w:rsidR="00060D6F" w:rsidRDefault="00060D6F" w:rsidP="0025796A">
      <w:r>
        <w:separator/>
      </w:r>
    </w:p>
  </w:footnote>
  <w:footnote w:type="continuationSeparator" w:id="0">
    <w:p w14:paraId="3CE4D30A" w14:textId="77777777" w:rsidR="00060D6F" w:rsidRDefault="00060D6F" w:rsidP="00257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A8E0" w14:textId="77777777" w:rsidR="006350F8" w:rsidRDefault="00772297" w:rsidP="006D232E">
    <w:pPr>
      <w:pStyle w:val="Header"/>
      <w:tabs>
        <w:tab w:val="clear" w:pos="4320"/>
        <w:tab w:val="clear" w:pos="8640"/>
        <w:tab w:val="left" w:pos="6750"/>
      </w:tabs>
      <w:ind w:left="-1134"/>
    </w:pPr>
    <w:r>
      <w:rPr>
        <w:noProof/>
        <w:lang w:eastAsia="en-NZ"/>
      </w:rPr>
      <w:drawing>
        <wp:anchor distT="0" distB="0" distL="114300" distR="114300" simplePos="0" relativeHeight="251662336" behindDoc="0" locked="0" layoutInCell="1" allowOverlap="1" wp14:anchorId="0AEBA8E7" wp14:editId="0AEBA8E8">
          <wp:simplePos x="0" y="0"/>
          <wp:positionH relativeFrom="column">
            <wp:posOffset>3333302</wp:posOffset>
          </wp:positionH>
          <wp:positionV relativeFrom="paragraph">
            <wp:posOffset>13335</wp:posOffset>
          </wp:positionV>
          <wp:extent cx="2582545" cy="8248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sa-logo-spot-colour.pdf"/>
                  <pic:cNvPicPr/>
                </pic:nvPicPr>
                <pic:blipFill>
                  <a:blip r:embed="rId1">
                    <a:extLst>
                      <a:ext uri="{28A0092B-C50C-407E-A947-70E740481C1C}">
                        <a14:useLocalDpi xmlns:a14="http://schemas.microsoft.com/office/drawing/2010/main" val="0"/>
                      </a:ext>
                    </a:extLst>
                  </a:blip>
                  <a:stretch>
                    <a:fillRect/>
                  </a:stretch>
                </pic:blipFill>
                <pic:spPr>
                  <a:xfrm>
                    <a:off x="0" y="0"/>
                    <a:ext cx="2582545" cy="824865"/>
                  </a:xfrm>
                  <a:prstGeom prst="rect">
                    <a:avLst/>
                  </a:prstGeom>
                </pic:spPr>
              </pic:pic>
            </a:graphicData>
          </a:graphic>
        </wp:anchor>
      </w:drawing>
    </w:r>
    <w:r w:rsidR="0077756D">
      <w:rPr>
        <w:noProof/>
        <w:lang w:eastAsia="en-NZ"/>
      </w:rPr>
      <w:drawing>
        <wp:anchor distT="0" distB="0" distL="114300" distR="114300" simplePos="0" relativeHeight="251672576" behindDoc="0" locked="0" layoutInCell="1" allowOverlap="1" wp14:anchorId="0AEBA8E9" wp14:editId="0AEBA8EA">
          <wp:simplePos x="0" y="0"/>
          <wp:positionH relativeFrom="margin">
            <wp:align>left</wp:align>
          </wp:positionH>
          <wp:positionV relativeFrom="paragraph">
            <wp:posOffset>12700</wp:posOffset>
          </wp:positionV>
          <wp:extent cx="978077" cy="1109472"/>
          <wp:effectExtent l="0" t="0" r="0" b="0"/>
          <wp:wrapNone/>
          <wp:docPr id="3" name="Picture 3" descr="OUSA-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SA-Cres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077" cy="11094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32E" w:rsidRPr="006D232E">
      <w:rPr>
        <w:noProof/>
      </w:rPr>
      <w:t xml:space="preserve">  </w:t>
    </w:r>
    <w:r w:rsidR="006D232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E40"/>
    <w:multiLevelType w:val="hybridMultilevel"/>
    <w:tmpl w:val="09043758"/>
    <w:lvl w:ilvl="0" w:tplc="EC120F8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11AC1EB0"/>
    <w:multiLevelType w:val="hybridMultilevel"/>
    <w:tmpl w:val="DBFAAB0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227525C6"/>
    <w:multiLevelType w:val="hybridMultilevel"/>
    <w:tmpl w:val="7A08F1F4"/>
    <w:lvl w:ilvl="0" w:tplc="BE0C6E64">
      <w:start w:val="2"/>
      <w:numFmt w:val="bullet"/>
      <w:lvlText w:val="-"/>
      <w:lvlJc w:val="left"/>
      <w:pPr>
        <w:ind w:left="1080" w:hanging="360"/>
      </w:pPr>
      <w:rPr>
        <w:rFonts w:ascii="Century Gothic" w:eastAsiaTheme="minorHAnsi" w:hAnsi="Century Gothic"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946297E"/>
    <w:multiLevelType w:val="hybridMultilevel"/>
    <w:tmpl w:val="B27E0A7A"/>
    <w:lvl w:ilvl="0" w:tplc="589A8BC0">
      <w:numFmt w:val="bullet"/>
      <w:lvlText w:val="-"/>
      <w:lvlJc w:val="left"/>
      <w:pPr>
        <w:ind w:left="1800" w:hanging="360"/>
      </w:pPr>
      <w:rPr>
        <w:rFonts w:ascii="Century Gothic" w:eastAsiaTheme="minorHAnsi" w:hAnsi="Century Gothic" w:cstheme="minorBidi"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2C0201F4"/>
    <w:multiLevelType w:val="hybridMultilevel"/>
    <w:tmpl w:val="8070EC4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F1D1AA1"/>
    <w:multiLevelType w:val="hybridMultilevel"/>
    <w:tmpl w:val="04547496"/>
    <w:lvl w:ilvl="0" w:tplc="031A6A5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341543F4"/>
    <w:multiLevelType w:val="hybridMultilevel"/>
    <w:tmpl w:val="0B76F5BA"/>
    <w:lvl w:ilvl="0" w:tplc="14090011">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6D41A31"/>
    <w:multiLevelType w:val="hybridMultilevel"/>
    <w:tmpl w:val="E9BE9B10"/>
    <w:lvl w:ilvl="0" w:tplc="EFFE9E36">
      <w:start w:val="1"/>
      <w:numFmt w:val="decimal"/>
      <w:lvlText w:val="%1."/>
      <w:lvlJc w:val="left"/>
      <w:pPr>
        <w:ind w:left="1080" w:hanging="360"/>
      </w:pPr>
      <w:rPr>
        <w:rFonts w:hint="default"/>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441B778B"/>
    <w:multiLevelType w:val="hybridMultilevel"/>
    <w:tmpl w:val="18AE08CC"/>
    <w:lvl w:ilvl="0" w:tplc="8CCE4254">
      <w:start w:val="4"/>
      <w:numFmt w:val="bullet"/>
      <w:lvlText w:val="-"/>
      <w:lvlJc w:val="left"/>
      <w:pPr>
        <w:ind w:left="720" w:hanging="360"/>
      </w:pPr>
      <w:rPr>
        <w:rFonts w:ascii="Century Gothic" w:eastAsiaTheme="minorHAnsi" w:hAnsi="Century Gothic"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1F950FA"/>
    <w:multiLevelType w:val="hybridMultilevel"/>
    <w:tmpl w:val="376A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706BF"/>
    <w:multiLevelType w:val="hybridMultilevel"/>
    <w:tmpl w:val="0F5A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5A1E12"/>
    <w:multiLevelType w:val="hybridMultilevel"/>
    <w:tmpl w:val="636C7A5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719E06CE"/>
    <w:multiLevelType w:val="hybridMultilevel"/>
    <w:tmpl w:val="98F0C9D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24808DB"/>
    <w:multiLevelType w:val="hybridMultilevel"/>
    <w:tmpl w:val="A5AE7C46"/>
    <w:lvl w:ilvl="0" w:tplc="353463FE">
      <w:start w:val="800"/>
      <w:numFmt w:val="bullet"/>
      <w:lvlText w:val="–"/>
      <w:lvlJc w:val="left"/>
      <w:pPr>
        <w:ind w:left="1800" w:hanging="360"/>
      </w:pPr>
      <w:rPr>
        <w:rFonts w:ascii="Century Gothic" w:eastAsiaTheme="minorHAnsi" w:hAnsi="Century Gothic" w:cstheme="minorBidi" w:hint="default"/>
      </w:rPr>
    </w:lvl>
    <w:lvl w:ilvl="1" w:tplc="14090003">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4" w15:restartNumberingAfterBreak="0">
    <w:nsid w:val="7BB059BB"/>
    <w:multiLevelType w:val="hybridMultilevel"/>
    <w:tmpl w:val="F418FD7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12709818">
    <w:abstractNumId w:val="14"/>
  </w:num>
  <w:num w:numId="2" w16cid:durableId="255284550">
    <w:abstractNumId w:val="4"/>
  </w:num>
  <w:num w:numId="3" w16cid:durableId="843055992">
    <w:abstractNumId w:val="8"/>
  </w:num>
  <w:num w:numId="4" w16cid:durableId="1039817899">
    <w:abstractNumId w:val="11"/>
  </w:num>
  <w:num w:numId="5" w16cid:durableId="71784026">
    <w:abstractNumId w:val="2"/>
  </w:num>
  <w:num w:numId="6" w16cid:durableId="1118448934">
    <w:abstractNumId w:val="3"/>
  </w:num>
  <w:num w:numId="7" w16cid:durableId="426386811">
    <w:abstractNumId w:val="12"/>
  </w:num>
  <w:num w:numId="8" w16cid:durableId="1148277801">
    <w:abstractNumId w:val="6"/>
  </w:num>
  <w:num w:numId="9" w16cid:durableId="2136218624">
    <w:abstractNumId w:val="7"/>
  </w:num>
  <w:num w:numId="10" w16cid:durableId="835802119">
    <w:abstractNumId w:val="5"/>
  </w:num>
  <w:num w:numId="11" w16cid:durableId="2127382859">
    <w:abstractNumId w:val="13"/>
  </w:num>
  <w:num w:numId="12" w16cid:durableId="1877964991">
    <w:abstractNumId w:val="10"/>
  </w:num>
  <w:num w:numId="13" w16cid:durableId="1471365544">
    <w:abstractNumId w:val="10"/>
  </w:num>
  <w:num w:numId="14" w16cid:durableId="500630398">
    <w:abstractNumId w:val="9"/>
  </w:num>
  <w:num w:numId="15" w16cid:durableId="492917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002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B32"/>
    <w:rsid w:val="000042CA"/>
    <w:rsid w:val="00013953"/>
    <w:rsid w:val="00036266"/>
    <w:rsid w:val="000530F2"/>
    <w:rsid w:val="00060D6F"/>
    <w:rsid w:val="0008426E"/>
    <w:rsid w:val="000B2070"/>
    <w:rsid w:val="000B47F0"/>
    <w:rsid w:val="000C1B01"/>
    <w:rsid w:val="000C26D6"/>
    <w:rsid w:val="001B2719"/>
    <w:rsid w:val="001B3C09"/>
    <w:rsid w:val="001D0C19"/>
    <w:rsid w:val="00220611"/>
    <w:rsid w:val="0022707F"/>
    <w:rsid w:val="0022714A"/>
    <w:rsid w:val="0023359F"/>
    <w:rsid w:val="00255DD9"/>
    <w:rsid w:val="0025796A"/>
    <w:rsid w:val="002B7243"/>
    <w:rsid w:val="002D7291"/>
    <w:rsid w:val="00300D8A"/>
    <w:rsid w:val="0031111F"/>
    <w:rsid w:val="003230C4"/>
    <w:rsid w:val="00380C0D"/>
    <w:rsid w:val="0038634D"/>
    <w:rsid w:val="004153D9"/>
    <w:rsid w:val="004423EA"/>
    <w:rsid w:val="00480152"/>
    <w:rsid w:val="00497CF0"/>
    <w:rsid w:val="004E592F"/>
    <w:rsid w:val="004E7E45"/>
    <w:rsid w:val="00515B06"/>
    <w:rsid w:val="00586872"/>
    <w:rsid w:val="00597F04"/>
    <w:rsid w:val="005A5D2C"/>
    <w:rsid w:val="005B4BAD"/>
    <w:rsid w:val="005C4BF9"/>
    <w:rsid w:val="005D161A"/>
    <w:rsid w:val="00627432"/>
    <w:rsid w:val="0063488F"/>
    <w:rsid w:val="006350F8"/>
    <w:rsid w:val="00646EF6"/>
    <w:rsid w:val="00660214"/>
    <w:rsid w:val="00671913"/>
    <w:rsid w:val="00685DA9"/>
    <w:rsid w:val="0068634D"/>
    <w:rsid w:val="006A2538"/>
    <w:rsid w:val="006C1E07"/>
    <w:rsid w:val="006D232E"/>
    <w:rsid w:val="006E140D"/>
    <w:rsid w:val="006F1B60"/>
    <w:rsid w:val="007047BB"/>
    <w:rsid w:val="00726B92"/>
    <w:rsid w:val="00743743"/>
    <w:rsid w:val="007452B8"/>
    <w:rsid w:val="00763BAD"/>
    <w:rsid w:val="00772297"/>
    <w:rsid w:val="0077756D"/>
    <w:rsid w:val="00787F11"/>
    <w:rsid w:val="007B1130"/>
    <w:rsid w:val="007C6CAA"/>
    <w:rsid w:val="007D364A"/>
    <w:rsid w:val="007D47B8"/>
    <w:rsid w:val="00806C38"/>
    <w:rsid w:val="00815F5B"/>
    <w:rsid w:val="00840A8D"/>
    <w:rsid w:val="008714D9"/>
    <w:rsid w:val="00894F3B"/>
    <w:rsid w:val="008C77A3"/>
    <w:rsid w:val="008F3E0D"/>
    <w:rsid w:val="00902F01"/>
    <w:rsid w:val="00925811"/>
    <w:rsid w:val="009343A8"/>
    <w:rsid w:val="00942435"/>
    <w:rsid w:val="009473C5"/>
    <w:rsid w:val="00950198"/>
    <w:rsid w:val="009616BB"/>
    <w:rsid w:val="00981FC7"/>
    <w:rsid w:val="00982E67"/>
    <w:rsid w:val="009A35FA"/>
    <w:rsid w:val="009A5347"/>
    <w:rsid w:val="009B221A"/>
    <w:rsid w:val="009F5E52"/>
    <w:rsid w:val="00A220B9"/>
    <w:rsid w:val="00A92B32"/>
    <w:rsid w:val="00AA05D8"/>
    <w:rsid w:val="00AC532D"/>
    <w:rsid w:val="00AE51E7"/>
    <w:rsid w:val="00AF338E"/>
    <w:rsid w:val="00B9625F"/>
    <w:rsid w:val="00BA2D49"/>
    <w:rsid w:val="00BA4F2F"/>
    <w:rsid w:val="00BF29B1"/>
    <w:rsid w:val="00C2694D"/>
    <w:rsid w:val="00C312DF"/>
    <w:rsid w:val="00C60685"/>
    <w:rsid w:val="00CD089E"/>
    <w:rsid w:val="00D41A5B"/>
    <w:rsid w:val="00D81EF2"/>
    <w:rsid w:val="00D92975"/>
    <w:rsid w:val="00DE4E83"/>
    <w:rsid w:val="00E22DAD"/>
    <w:rsid w:val="00E255B1"/>
    <w:rsid w:val="00E5311C"/>
    <w:rsid w:val="00F229EF"/>
    <w:rsid w:val="00F36757"/>
    <w:rsid w:val="00F412EA"/>
    <w:rsid w:val="00F50243"/>
    <w:rsid w:val="00F53CA6"/>
    <w:rsid w:val="00F55B47"/>
    <w:rsid w:val="00F82230"/>
    <w:rsid w:val="00F839F5"/>
    <w:rsid w:val="00FA632A"/>
    <w:rsid w:val="00FD18BD"/>
    <w:rsid w:val="00FD6A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BA8BC"/>
  <w15:docId w15:val="{30030AB6-A7E7-4971-9915-CE55B068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B32"/>
    <w:rPr>
      <w:rFonts w:ascii="Times New Roman" w:eastAsia="Times New Roman" w:hAnsi="Times New Roman" w:cs="Times New Roman"/>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96A"/>
    <w:pPr>
      <w:tabs>
        <w:tab w:val="center" w:pos="4320"/>
        <w:tab w:val="right" w:pos="8640"/>
      </w:tabs>
    </w:pPr>
  </w:style>
  <w:style w:type="character" w:customStyle="1" w:styleId="HeaderChar">
    <w:name w:val="Header Char"/>
    <w:basedOn w:val="DefaultParagraphFont"/>
    <w:link w:val="Header"/>
    <w:uiPriority w:val="99"/>
    <w:rsid w:val="0025796A"/>
  </w:style>
  <w:style w:type="paragraph" w:styleId="Footer">
    <w:name w:val="footer"/>
    <w:basedOn w:val="Normal"/>
    <w:link w:val="FooterChar"/>
    <w:uiPriority w:val="99"/>
    <w:unhideWhenUsed/>
    <w:rsid w:val="0025796A"/>
    <w:pPr>
      <w:tabs>
        <w:tab w:val="center" w:pos="4320"/>
        <w:tab w:val="right" w:pos="8640"/>
      </w:tabs>
    </w:pPr>
  </w:style>
  <w:style w:type="character" w:customStyle="1" w:styleId="FooterChar">
    <w:name w:val="Footer Char"/>
    <w:basedOn w:val="DefaultParagraphFont"/>
    <w:link w:val="Footer"/>
    <w:uiPriority w:val="99"/>
    <w:rsid w:val="0025796A"/>
  </w:style>
  <w:style w:type="paragraph" w:styleId="BalloonText">
    <w:name w:val="Balloon Text"/>
    <w:basedOn w:val="Normal"/>
    <w:link w:val="BalloonTextChar"/>
    <w:uiPriority w:val="99"/>
    <w:semiHidden/>
    <w:unhideWhenUsed/>
    <w:rsid w:val="002579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796A"/>
    <w:rPr>
      <w:rFonts w:ascii="Lucida Grande" w:hAnsi="Lucida Grande" w:cs="Lucida Grande"/>
      <w:sz w:val="18"/>
      <w:szCs w:val="18"/>
    </w:rPr>
  </w:style>
  <w:style w:type="table" w:styleId="TableGrid">
    <w:name w:val="Table Grid"/>
    <w:basedOn w:val="TableNormal"/>
    <w:uiPriority w:val="59"/>
    <w:rsid w:val="00257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579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925811"/>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925811"/>
    <w:rPr>
      <w:color w:val="0000FF" w:themeColor="hyperlink"/>
      <w:u w:val="single"/>
    </w:rPr>
  </w:style>
  <w:style w:type="paragraph" w:styleId="NormalWeb">
    <w:name w:val="Normal (Web)"/>
    <w:basedOn w:val="Normal"/>
    <w:uiPriority w:val="99"/>
    <w:unhideWhenUsed/>
    <w:rsid w:val="0038634D"/>
    <w:rPr>
      <w:rFonts w:eastAsia="Calibri"/>
      <w:lang w:eastAsia="en-NZ"/>
    </w:rPr>
  </w:style>
  <w:style w:type="paragraph" w:customStyle="1" w:styleId="Default">
    <w:name w:val="Default"/>
    <w:rsid w:val="00F55B47"/>
    <w:pPr>
      <w:autoSpaceDE w:val="0"/>
      <w:autoSpaceDN w:val="0"/>
      <w:adjustRightInd w:val="0"/>
    </w:pPr>
    <w:rPr>
      <w:rFonts w:ascii="Calibri" w:hAnsi="Calibri" w:cs="Calibri"/>
      <w:color w:val="00000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5933">
      <w:bodyDiv w:val="1"/>
      <w:marLeft w:val="0"/>
      <w:marRight w:val="0"/>
      <w:marTop w:val="0"/>
      <w:marBottom w:val="0"/>
      <w:divBdr>
        <w:top w:val="none" w:sz="0" w:space="0" w:color="auto"/>
        <w:left w:val="none" w:sz="0" w:space="0" w:color="auto"/>
        <w:bottom w:val="none" w:sz="0" w:space="0" w:color="auto"/>
        <w:right w:val="none" w:sz="0" w:space="0" w:color="auto"/>
      </w:divBdr>
    </w:div>
    <w:div w:id="1524319418">
      <w:bodyDiv w:val="1"/>
      <w:marLeft w:val="0"/>
      <w:marRight w:val="0"/>
      <w:marTop w:val="0"/>
      <w:marBottom w:val="0"/>
      <w:divBdr>
        <w:top w:val="none" w:sz="0" w:space="0" w:color="auto"/>
        <w:left w:val="none" w:sz="0" w:space="0" w:color="auto"/>
        <w:bottom w:val="none" w:sz="0" w:space="0" w:color="auto"/>
        <w:right w:val="none" w:sz="0" w:space="0" w:color="auto"/>
      </w:divBdr>
    </w:div>
    <w:div w:id="1927612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CA4B4-42C8-4217-969F-F772CB08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OUSA</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McDonald</dc:creator>
  <cp:lastModifiedBy>Donna Jones</cp:lastModifiedBy>
  <cp:revision>3</cp:revision>
  <cp:lastPrinted>2024-10-15T19:43:00Z</cp:lastPrinted>
  <dcterms:created xsi:type="dcterms:W3CDTF">2025-10-10T02:55:00Z</dcterms:created>
  <dcterms:modified xsi:type="dcterms:W3CDTF">2025-10-10T03:28:00Z</dcterms:modified>
</cp:coreProperties>
</file>